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D" w:rsidRPr="0053448D" w:rsidRDefault="0053448D" w:rsidP="0053448D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</w:pPr>
      <w:bookmarkStart w:id="0" w:name="_GoBack"/>
      <w:r w:rsidRPr="0053448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  <w:t>Bijlage 6. Voorbeeld lijst met noodnummers en nuttige contacten</w:t>
      </w:r>
    </w:p>
    <w:bookmarkEnd w:id="0"/>
    <w:p w:rsidR="0053448D" w:rsidRPr="0053448D" w:rsidRDefault="0053448D" w:rsidP="0053448D">
      <w:pPr>
        <w:keepNext/>
        <w:overflowPunct w:val="0"/>
        <w:autoSpaceDE w:val="0"/>
        <w:autoSpaceDN w:val="0"/>
        <w:adjustRightInd w:val="0"/>
        <w:spacing w:after="0" w:line="288" w:lineRule="auto"/>
        <w:textAlignment w:val="baseline"/>
        <w:outlineLvl w:val="0"/>
        <w:rPr>
          <w:rFonts w:ascii="Arial" w:eastAsia="Times New Roman" w:hAnsi="Arial" w:cs="Arial"/>
          <w:b/>
          <w:bCs/>
          <w:sz w:val="32"/>
          <w:szCs w:val="32"/>
          <w:lang w:val="nl-NL" w:eastAsia="nl-NL"/>
        </w:rPr>
      </w:pPr>
    </w:p>
    <w:tbl>
      <w:tblPr>
        <w:tblStyle w:val="GOmagentatabel"/>
        <w:tblW w:w="0" w:type="auto"/>
        <w:tblLook w:val="04A0" w:firstRow="1" w:lastRow="0" w:firstColumn="1" w:lastColumn="0" w:noHBand="0" w:noVBand="1"/>
      </w:tblPr>
      <w:tblGrid>
        <w:gridCol w:w="5754"/>
        <w:gridCol w:w="3308"/>
      </w:tblGrid>
      <w:tr w:rsidR="0053448D" w:rsidRPr="0053448D" w:rsidTr="00534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2" w:type="dxa"/>
            <w:gridSpan w:val="2"/>
          </w:tcPr>
          <w:p w:rsidR="0053448D" w:rsidRPr="0053448D" w:rsidRDefault="0053448D" w:rsidP="0053448D">
            <w:pPr>
              <w:widowControl w:val="0"/>
              <w:spacing w:before="5" w:after="0" w:line="120" w:lineRule="exact"/>
              <w:rPr>
                <w:rFonts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10" w:lineRule="atLeast"/>
              <w:jc w:val="center"/>
              <w:rPr>
                <w:rFonts w:cs="Times New Roman"/>
              </w:rPr>
            </w:pPr>
            <w:r w:rsidRPr="0053448D">
              <w:rPr>
                <w:rFonts w:eastAsia="AvenirLTStd-Heavy" w:cs="Times New Roman"/>
                <w:bCs/>
                <w:sz w:val="24"/>
                <w:szCs w:val="24"/>
              </w:rPr>
              <w:t>Inte</w:t>
            </w:r>
            <w:r w:rsidRPr="0053448D">
              <w:rPr>
                <w:rFonts w:eastAsia="AvenirLTStd-Heavy" w:cs="Times New Roman"/>
                <w:bCs/>
                <w:spacing w:val="3"/>
                <w:sz w:val="24"/>
                <w:szCs w:val="24"/>
              </w:rPr>
              <w:t>r</w:t>
            </w:r>
            <w:r w:rsidRPr="0053448D">
              <w:rPr>
                <w:rFonts w:eastAsia="AvenirLTStd-Heavy" w:cs="Times New Roman"/>
                <w:bCs/>
                <w:sz w:val="24"/>
                <w:szCs w:val="24"/>
              </w:rPr>
              <w:t>ne contactgegevens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Werkgever of directeur van de onderwijsinstelling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Sec</w:t>
            </w:r>
            <w:r w:rsidRPr="0053448D">
              <w:rPr>
                <w:rFonts w:eastAsia="AvenirLTStd-Book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etariaat van de onderwijsinstelling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Interne p</w:t>
            </w:r>
            <w:r w:rsidRPr="0053448D">
              <w:rPr>
                <w:rFonts w:eastAsia="AvenirLTStd-Book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eventieadviseur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  <w:strike/>
              </w:rPr>
            </w:pP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trike/>
              </w:rPr>
            </w:pP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Brandbestrijdingsdienst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Inte</w:t>
            </w:r>
            <w:r w:rsidRPr="0053448D">
              <w:rPr>
                <w:rFonts w:eastAsia="AvenirLTStd-Book" w:cs="Times New Roman"/>
                <w:color w:val="231F20"/>
                <w:spacing w:val="3"/>
                <w:sz w:val="24"/>
                <w:szCs w:val="24"/>
              </w:rPr>
              <w:t>r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ne hulpverlener EHBO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Gebrevetteerde BA4/BA5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cs="Times New Roman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Externe dienst voor preventie en bescherming op het werk</w:t>
            </w:r>
            <w:r w:rsidRPr="0053448D" w:rsidDel="004274E5">
              <w:rPr>
                <w:rFonts w:eastAsia="AvenirLTStd-Book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P</w:t>
            </w:r>
            <w:r w:rsidRPr="0053448D">
              <w:rPr>
                <w:rFonts w:eastAsia="AvenirLTStd-Book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eventieadviseur-arbeidsgeneesheer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P</w:t>
            </w:r>
            <w:r w:rsidRPr="0053448D">
              <w:rPr>
                <w:rFonts w:eastAsia="AvenirLTStd-Book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eventieadviseur psychosociale aspecten van het werk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proofErr w:type="spellStart"/>
            <w:r w:rsidRPr="0053448D">
              <w:rPr>
                <w:rFonts w:eastAsia="AvenirLTStd-Book" w:cs="Times New Roman"/>
                <w:color w:val="231F20"/>
                <w:spacing w:val="-11"/>
                <w:sz w:val="24"/>
                <w:szCs w:val="24"/>
              </w:rPr>
              <w:t>V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ert</w:t>
            </w:r>
            <w:r w:rsidRPr="0053448D">
              <w:rPr>
                <w:rFonts w:eastAsia="AvenirLTStd-Book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ouwensperso</w:t>
            </w:r>
            <w:proofErr w:type="spellEnd"/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(o)n(en)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pacing w:val="-11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Schoolarts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Interne of gemeenschappelijke p</w:t>
            </w:r>
            <w:r w:rsidRPr="0053448D">
              <w:rPr>
                <w:rFonts w:eastAsia="AvenirLTStd-Book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 xml:space="preserve">eventiedienst 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Centrum voor leerlingenbegeleiding</w:t>
            </w:r>
          </w:p>
          <w:p w:rsidR="0053448D" w:rsidRPr="0053448D" w:rsidRDefault="0053448D" w:rsidP="0053448D">
            <w:pPr>
              <w:tabs>
                <w:tab w:val="center" w:pos="2878"/>
              </w:tabs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CLB-arts</w:t>
            </w: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ab/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Vertegenwoordigers van de respectieve vakorganisaties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contactgegevens]</w:t>
            </w:r>
          </w:p>
        </w:tc>
      </w:tr>
      <w:tr w:rsidR="0053448D" w:rsidRPr="0053448D" w:rsidTr="00534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[…]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</w:t>
            </w:r>
          </w:p>
        </w:tc>
      </w:tr>
      <w:tr w:rsidR="0053448D" w:rsidRPr="0053448D" w:rsidTr="0053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:rsidR="0053448D" w:rsidRPr="0053448D" w:rsidRDefault="0053448D" w:rsidP="0053448D">
            <w:pPr>
              <w:spacing w:after="0" w:line="210" w:lineRule="atLeast"/>
              <w:rPr>
                <w:rFonts w:eastAsia="AvenirLTStd-Book" w:cs="Times New Roman"/>
                <w:color w:val="231F20"/>
                <w:sz w:val="24"/>
                <w:szCs w:val="24"/>
              </w:rPr>
            </w:pPr>
            <w:r w:rsidRPr="0053448D">
              <w:rPr>
                <w:rFonts w:eastAsia="AvenirLTStd-Book" w:cs="Times New Roman"/>
                <w:color w:val="231F20"/>
                <w:sz w:val="24"/>
                <w:szCs w:val="24"/>
              </w:rPr>
              <w:t>[…]</w:t>
            </w:r>
          </w:p>
        </w:tc>
        <w:tc>
          <w:tcPr>
            <w:tcW w:w="3315" w:type="dxa"/>
          </w:tcPr>
          <w:p w:rsidR="0053448D" w:rsidRPr="0053448D" w:rsidRDefault="0053448D" w:rsidP="0053448D">
            <w:pPr>
              <w:spacing w:after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3448D">
              <w:rPr>
                <w:rFonts w:cs="Times New Roman"/>
                <w:sz w:val="24"/>
                <w:szCs w:val="24"/>
              </w:rPr>
              <w:t>[ naam</w:t>
            </w:r>
            <w:proofErr w:type="gramEnd"/>
            <w:r w:rsidRPr="0053448D">
              <w:rPr>
                <w:rFonts w:cs="Times New Roman"/>
                <w:sz w:val="24"/>
                <w:szCs w:val="24"/>
              </w:rPr>
              <w:t xml:space="preserve"> en contactgegevens</w:t>
            </w:r>
          </w:p>
        </w:tc>
      </w:tr>
    </w:tbl>
    <w:p w:rsidR="0053448D" w:rsidRPr="0053448D" w:rsidRDefault="0053448D" w:rsidP="0053448D">
      <w:pPr>
        <w:spacing w:after="120"/>
        <w:rPr>
          <w:rFonts w:ascii="Calibri" w:eastAsia="Calibri" w:hAnsi="Calibri" w:cs="Times New Roman"/>
        </w:rPr>
      </w:pPr>
    </w:p>
    <w:tbl>
      <w:tblPr>
        <w:tblStyle w:val="TableNormal"/>
        <w:tblpPr w:leftFromText="141" w:rightFromText="141" w:vertAnchor="text" w:horzAnchor="margin" w:tblpY="348"/>
        <w:tblW w:w="0" w:type="auto"/>
        <w:tblLayout w:type="fixed"/>
        <w:tblLook w:val="01E0" w:firstRow="1" w:lastRow="1" w:firstColumn="1" w:lastColumn="1" w:noHBand="0" w:noVBand="0"/>
      </w:tblPr>
      <w:tblGrid>
        <w:gridCol w:w="5959"/>
        <w:gridCol w:w="3402"/>
      </w:tblGrid>
      <w:tr w:rsidR="0053448D" w:rsidRPr="0053448D" w:rsidTr="000D155E">
        <w:trPr>
          <w:trHeight w:hRule="exact" w:val="491"/>
        </w:trPr>
        <w:tc>
          <w:tcPr>
            <w:tcW w:w="9361" w:type="dxa"/>
            <w:gridSpan w:val="2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  <w:shd w:val="clear" w:color="auto" w:fill="C60651"/>
          </w:tcPr>
          <w:p w:rsidR="0053448D" w:rsidRPr="0053448D" w:rsidRDefault="0053448D" w:rsidP="0053448D">
            <w:pPr>
              <w:spacing w:before="5" w:after="0" w:line="1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3105" w:right="3105"/>
              <w:jc w:val="center"/>
              <w:rPr>
                <w:rFonts w:ascii="Times New Roman" w:eastAsia="AvenirLTStd-Heavy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Heavy" w:hAnsi="Times New Roman" w:cs="Times New Roman"/>
                <w:b/>
                <w:bCs/>
                <w:color w:val="FFFFFF"/>
                <w:sz w:val="24"/>
                <w:szCs w:val="24"/>
              </w:rPr>
              <w:t>Noodnummers</w:t>
            </w:r>
            <w:proofErr w:type="spellEnd"/>
          </w:p>
        </w:tc>
      </w:tr>
      <w:tr w:rsidR="0053448D" w:rsidRPr="0053448D" w:rsidTr="000D155E">
        <w:trPr>
          <w:trHeight w:hRule="exact" w:val="751"/>
        </w:trPr>
        <w:tc>
          <w:tcPr>
            <w:tcW w:w="595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5" w:after="0" w:line="1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Medische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spoeddienst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-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brandweer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-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gasgeur</w:t>
            </w:r>
            <w:proofErr w:type="spellEnd"/>
          </w:p>
        </w:tc>
        <w:tc>
          <w:tcPr>
            <w:tcW w:w="3402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5" w:after="0" w:line="1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112 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Times New Roman" w:eastAsia="AvenirLTStd-Book" w:hAnsi="Times New Roman" w:cs="Times New Roman"/>
                <w:strike/>
                <w:sz w:val="24"/>
                <w:szCs w:val="24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blPrEx>
          <w:tblLook w:val="04A0" w:firstRow="1" w:lastRow="0" w:firstColumn="1" w:lastColumn="0" w:noHBand="0" w:noVBand="1"/>
        </w:tblPrEx>
        <w:tc>
          <w:tcPr>
            <w:tcW w:w="5959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  <w:tc>
          <w:tcPr>
            <w:tcW w:w="3402" w:type="dxa"/>
            <w:hideMark/>
          </w:tcPr>
          <w:p w:rsidR="0053448D" w:rsidRPr="0053448D" w:rsidRDefault="0053448D" w:rsidP="0053448D">
            <w:pPr>
              <w:spacing w:before="45" w:after="150" w:line="300" w:lineRule="atLeast"/>
              <w:rPr>
                <w:rFonts w:ascii="Verdana" w:eastAsia="Calibri" w:hAnsi="Verdana" w:cs="Times New Roman"/>
                <w:color w:val="23231F"/>
                <w:sz w:val="18"/>
                <w:szCs w:val="18"/>
                <w:lang w:eastAsia="nl-BE"/>
              </w:rPr>
            </w:pPr>
          </w:p>
        </w:tc>
      </w:tr>
      <w:tr w:rsidR="0053448D" w:rsidRPr="0053448D" w:rsidTr="000D155E">
        <w:trPr>
          <w:trHeight w:hRule="exact" w:val="751"/>
        </w:trPr>
        <w:tc>
          <w:tcPr>
            <w:tcW w:w="595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Brandweer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ziekenwagen</w:t>
            </w:r>
            <w:proofErr w:type="spellEnd"/>
          </w:p>
        </w:tc>
        <w:tc>
          <w:tcPr>
            <w:tcW w:w="3402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3448D" w:rsidRPr="0053448D" w:rsidTr="000D155E">
        <w:trPr>
          <w:trHeight w:hRule="exact" w:val="751"/>
        </w:trPr>
        <w:tc>
          <w:tcPr>
            <w:tcW w:w="595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Politiehulp</w:t>
            </w:r>
            <w:proofErr w:type="spellEnd"/>
          </w:p>
        </w:tc>
        <w:tc>
          <w:tcPr>
            <w:tcW w:w="3402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53448D" w:rsidRPr="0053448D" w:rsidTr="000D155E">
        <w:trPr>
          <w:trHeight w:hRule="exact" w:val="751"/>
        </w:trPr>
        <w:tc>
          <w:tcPr>
            <w:tcW w:w="595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Europese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noodoproep</w:t>
            </w:r>
            <w:proofErr w:type="spellEnd"/>
          </w:p>
        </w:tc>
        <w:tc>
          <w:tcPr>
            <w:tcW w:w="3402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53448D" w:rsidRPr="0053448D" w:rsidTr="000D155E">
        <w:trPr>
          <w:trHeight w:hRule="exact" w:val="751"/>
        </w:trPr>
        <w:tc>
          <w:tcPr>
            <w:tcW w:w="595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Rode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Kruis</w:t>
            </w:r>
            <w:proofErr w:type="spellEnd"/>
          </w:p>
        </w:tc>
        <w:tc>
          <w:tcPr>
            <w:tcW w:w="3402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53448D" w:rsidRPr="0053448D" w:rsidTr="000D155E">
        <w:trPr>
          <w:trHeight w:hRule="exact" w:val="751"/>
        </w:trPr>
        <w:tc>
          <w:tcPr>
            <w:tcW w:w="595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Kinder-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jongerentelefoon</w:t>
            </w:r>
            <w:proofErr w:type="spellEnd"/>
          </w:p>
        </w:tc>
        <w:tc>
          <w:tcPr>
            <w:tcW w:w="3402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53448D" w:rsidRPr="0053448D" w:rsidTr="000D155E">
        <w:trPr>
          <w:trHeight w:hRule="exact" w:val="751"/>
        </w:trPr>
        <w:tc>
          <w:tcPr>
            <w:tcW w:w="595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Wachtdienst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apothekers</w:t>
            </w:r>
            <w:proofErr w:type="spellEnd"/>
          </w:p>
        </w:tc>
        <w:tc>
          <w:tcPr>
            <w:tcW w:w="3402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0900 10 500</w:t>
            </w:r>
          </w:p>
        </w:tc>
      </w:tr>
    </w:tbl>
    <w:p w:rsidR="0053448D" w:rsidRPr="0053448D" w:rsidRDefault="0053448D" w:rsidP="0053448D">
      <w:pPr>
        <w:spacing w:after="0" w:line="240" w:lineRule="auto"/>
        <w:rPr>
          <w:rFonts w:ascii="Calibri" w:eastAsia="Times New Roman" w:hAnsi="Calibri" w:cs="Times New Roman"/>
          <w:b/>
          <w:color w:val="1F497D"/>
          <w:kern w:val="28"/>
          <w:sz w:val="32"/>
        </w:rPr>
      </w:pPr>
    </w:p>
    <w:tbl>
      <w:tblPr>
        <w:tblStyle w:val="TableNormal"/>
        <w:tblpPr w:leftFromText="141" w:rightFromText="141" w:vertAnchor="page" w:horzAnchor="margin" w:tblpY="2281"/>
        <w:tblW w:w="0" w:type="auto"/>
        <w:tblLook w:val="01E0" w:firstRow="1" w:lastRow="1" w:firstColumn="1" w:lastColumn="1" w:noHBand="0" w:noVBand="0"/>
      </w:tblPr>
      <w:tblGrid>
        <w:gridCol w:w="4483"/>
        <w:gridCol w:w="4579"/>
      </w:tblGrid>
      <w:tr w:rsidR="0053448D" w:rsidRPr="0053448D" w:rsidTr="000D155E">
        <w:trPr>
          <w:trHeight w:hRule="exact" w:val="892"/>
        </w:trPr>
        <w:tc>
          <w:tcPr>
            <w:tcW w:w="0" w:type="auto"/>
            <w:gridSpan w:val="2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  <w:shd w:val="clear" w:color="auto" w:fill="C60651"/>
          </w:tcPr>
          <w:p w:rsidR="0053448D" w:rsidRPr="0053448D" w:rsidRDefault="0053448D" w:rsidP="0053448D">
            <w:pPr>
              <w:spacing w:before="4" w:after="0" w:line="1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3105" w:right="3105"/>
              <w:jc w:val="center"/>
              <w:rPr>
                <w:rFonts w:ascii="Times New Roman" w:eastAsia="AvenirLTStd-Heavy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Heavy" w:hAnsi="Times New Roman" w:cs="Times New Roman"/>
                <w:b/>
                <w:bCs/>
                <w:color w:val="FFFFFF"/>
                <w:sz w:val="24"/>
                <w:szCs w:val="24"/>
              </w:rPr>
              <w:t>Aanvullende</w:t>
            </w:r>
            <w:proofErr w:type="spellEnd"/>
            <w:r w:rsidRPr="0053448D">
              <w:rPr>
                <w:rFonts w:ascii="Times New Roman" w:eastAsia="AvenirLTStd-Heavy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Heavy" w:hAnsi="Times New Roman" w:cs="Times New Roman"/>
                <w:b/>
                <w:bCs/>
                <w:color w:val="FFFFFF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43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6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Lokale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politie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naam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43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6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Lokale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brandweer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naam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43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6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Dichtstbijzijnde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ziekenhuis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naam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43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5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Dichtstbijzijnde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huisarts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naam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43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5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Bu</w:t>
            </w:r>
            <w:r w:rsidRPr="0053448D">
              <w:rPr>
                <w:rFonts w:ascii="Times New Roman" w:eastAsia="AvenirLTStd-Book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gemeester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gemeente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naam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43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5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Milieudienst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gemeente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naam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43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5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Gouve</w:t>
            </w:r>
            <w:r w:rsidRPr="0053448D">
              <w:rPr>
                <w:rFonts w:ascii="Times New Roman" w:eastAsia="AvenirLTStd-Book" w:hAnsi="Times New Roman" w:cs="Times New Roman"/>
                <w:color w:val="231F20"/>
                <w:spacing w:val="3"/>
                <w:sz w:val="24"/>
                <w:szCs w:val="24"/>
              </w:rPr>
              <w:t>r</w:t>
            </w: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neur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naam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contactgegevens</w:t>
            </w:r>
            <w:proofErr w:type="spellEnd"/>
          </w:p>
        </w:tc>
      </w:tr>
      <w:tr w:rsidR="0053448D" w:rsidRPr="0053448D" w:rsidTr="000D155E">
        <w:trPr>
          <w:trHeight w:hRule="exact" w:val="695"/>
        </w:trPr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5" w:after="0" w:line="15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pacing w:val="-23"/>
                <w:sz w:val="24"/>
                <w:szCs w:val="24"/>
              </w:rPr>
              <w:t>T</w:t>
            </w: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oezicht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welzijn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op het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werk</w:t>
            </w:r>
            <w:proofErr w:type="spellEnd"/>
          </w:p>
        </w:tc>
        <w:tc>
          <w:tcPr>
            <w:tcW w:w="0" w:type="auto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5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02 233 45 11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hyperlink r:id="rId5"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ww</w:t>
              </w:r>
              <w:r w:rsidRPr="0053448D">
                <w:rPr>
                  <w:rFonts w:ascii="Times New Roman" w:eastAsia="AvenirLTStd-Book" w:hAnsi="Times New Roman" w:cs="Times New Roman"/>
                  <w:color w:val="231F20"/>
                  <w:spacing w:val="-11"/>
                  <w:sz w:val="24"/>
                  <w:szCs w:val="24"/>
                </w:rPr>
                <w:t>w</w:t>
              </w:r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.werk.belgie.be</w:t>
              </w:r>
            </w:hyperlink>
          </w:p>
        </w:tc>
      </w:tr>
    </w:tbl>
    <w:p w:rsidR="0053448D" w:rsidRPr="0053448D" w:rsidRDefault="0053448D" w:rsidP="0053448D">
      <w:pPr>
        <w:shd w:val="clear" w:color="auto" w:fill="FFFFFF"/>
        <w:spacing w:after="60" w:line="288" w:lineRule="auto"/>
        <w:ind w:left="357"/>
        <w:rPr>
          <w:rFonts w:ascii="Calibri" w:eastAsia="Calibri" w:hAnsi="Calibri" w:cs="Arial"/>
          <w:lang w:eastAsia="nl-BE"/>
        </w:rPr>
      </w:pPr>
    </w:p>
    <w:p w:rsidR="0053448D" w:rsidRPr="0053448D" w:rsidRDefault="0053448D" w:rsidP="0053448D">
      <w:pPr>
        <w:spacing w:after="0" w:line="240" w:lineRule="auto"/>
        <w:rPr>
          <w:rFonts w:ascii="Calibri" w:eastAsia="Times New Roman" w:hAnsi="Calibri" w:cs="Times New Roman"/>
          <w:b/>
          <w:color w:val="1F497D"/>
          <w:kern w:val="28"/>
          <w:sz w:val="32"/>
        </w:rPr>
      </w:pPr>
    </w:p>
    <w:tbl>
      <w:tblPr>
        <w:tblStyle w:val="TableNormal"/>
        <w:tblpPr w:leftFromText="141" w:rightFromText="141" w:horzAnchor="margin" w:tblpY="-1125"/>
        <w:tblW w:w="0" w:type="auto"/>
        <w:tblLayout w:type="fixed"/>
        <w:tblLook w:val="01E0" w:firstRow="1" w:lastRow="1" w:firstColumn="1" w:lastColumn="1" w:noHBand="0" w:noVBand="0"/>
      </w:tblPr>
      <w:tblGrid>
        <w:gridCol w:w="6288"/>
        <w:gridCol w:w="2206"/>
      </w:tblGrid>
      <w:tr w:rsidR="0053448D" w:rsidRPr="0053448D" w:rsidTr="000D155E">
        <w:trPr>
          <w:trHeight w:hRule="exact" w:val="695"/>
        </w:trPr>
        <w:tc>
          <w:tcPr>
            <w:tcW w:w="6288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tabs>
                <w:tab w:val="left" w:pos="3524"/>
              </w:tabs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Dienst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inlichtingen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België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ab/>
            </w:r>
            <w:r w:rsidRPr="005344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1042469" wp14:editId="66F58484">
                  <wp:extent cx="715645" cy="198755"/>
                  <wp:effectExtent l="0" t="0" r="8255" b="0"/>
                  <wp:docPr id="3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6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1207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hyperlink r:id="rId7"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ww</w:t>
              </w:r>
              <w:r w:rsidRPr="0053448D">
                <w:rPr>
                  <w:rFonts w:ascii="Times New Roman" w:eastAsia="AvenirLTStd-Book" w:hAnsi="Times New Roman" w:cs="Times New Roman"/>
                  <w:color w:val="231F20"/>
                  <w:spacing w:val="-11"/>
                  <w:sz w:val="24"/>
                  <w:szCs w:val="24"/>
                </w:rPr>
                <w:t>w</w:t>
              </w:r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.1207.be</w:t>
              </w:r>
            </w:hyperlink>
          </w:p>
        </w:tc>
      </w:tr>
    </w:tbl>
    <w:tbl>
      <w:tblPr>
        <w:tblStyle w:val="TableNormal"/>
        <w:tblpPr w:leftFromText="141" w:rightFromText="141" w:vertAnchor="text" w:horzAnchor="margin" w:tblpY="70"/>
        <w:tblW w:w="0" w:type="auto"/>
        <w:tblLayout w:type="fixed"/>
        <w:tblLook w:val="01E0" w:firstRow="1" w:lastRow="1" w:firstColumn="1" w:lastColumn="1" w:noHBand="0" w:noVBand="0"/>
      </w:tblPr>
      <w:tblGrid>
        <w:gridCol w:w="4049"/>
        <w:gridCol w:w="4445"/>
      </w:tblGrid>
      <w:tr w:rsidR="0053448D" w:rsidRPr="0053448D" w:rsidTr="000D155E">
        <w:trPr>
          <w:trHeight w:hRule="exact" w:val="865"/>
        </w:trPr>
        <w:tc>
          <w:tcPr>
            <w:tcW w:w="8494" w:type="dxa"/>
            <w:gridSpan w:val="2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  <w:shd w:val="clear" w:color="auto" w:fill="C60651"/>
          </w:tcPr>
          <w:p w:rsidR="0053448D" w:rsidRPr="0053448D" w:rsidRDefault="0053448D" w:rsidP="0053448D">
            <w:pPr>
              <w:spacing w:before="5" w:after="0" w:line="1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3062" w:right="3062"/>
              <w:jc w:val="center"/>
              <w:rPr>
                <w:rFonts w:ascii="Times New Roman" w:eastAsia="AvenirLTStd-Heavy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Heavy" w:hAnsi="Times New Roman" w:cs="Times New Roman"/>
                <w:b/>
                <w:bCs/>
                <w:color w:val="FFFFFF"/>
                <w:sz w:val="24"/>
                <w:szCs w:val="24"/>
              </w:rPr>
              <w:t>Belangrijke</w:t>
            </w:r>
            <w:proofErr w:type="spellEnd"/>
            <w:r w:rsidRPr="0053448D">
              <w:rPr>
                <w:rFonts w:ascii="Times New Roman" w:eastAsia="AvenirLTStd-Heavy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Heavy" w:hAnsi="Times New Roman" w:cs="Times New Roman"/>
                <w:b/>
                <w:bCs/>
                <w:color w:val="FFFFFF"/>
                <w:sz w:val="24"/>
                <w:szCs w:val="24"/>
              </w:rPr>
              <w:t>hulpdiensten</w:t>
            </w:r>
            <w:proofErr w:type="spellEnd"/>
          </w:p>
        </w:tc>
      </w:tr>
      <w:tr w:rsidR="0053448D" w:rsidRPr="0053448D" w:rsidTr="000D155E">
        <w:trPr>
          <w:trHeight w:hRule="exact" w:val="1502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9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tabs>
                <w:tab w:val="left" w:pos="2772"/>
              </w:tabs>
              <w:spacing w:after="0" w:line="240" w:lineRule="auto"/>
              <w:ind w:left="165"/>
              <w:rPr>
                <w:rFonts w:ascii="Times New Roman" w:eastAsia="AvenirLTStd-Medium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Politie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ab/>
            </w:r>
            <w:r w:rsidRPr="005344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3E9BAE1" wp14:editId="68B33E66">
                  <wp:extent cx="476885" cy="564515"/>
                  <wp:effectExtent l="0" t="0" r="0" b="6985"/>
                  <wp:docPr id="4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101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hyperlink r:id="rId9"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www.polfed-fedpol.be</w:t>
              </w:r>
            </w:hyperlink>
          </w:p>
        </w:tc>
      </w:tr>
      <w:tr w:rsidR="0053448D" w:rsidRPr="0053448D" w:rsidTr="000D155E">
        <w:trPr>
          <w:trHeight w:hRule="exact" w:val="1320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tabs>
                <w:tab w:val="left" w:pos="2720"/>
              </w:tabs>
              <w:spacing w:after="0" w:line="240" w:lineRule="auto"/>
              <w:ind w:left="165"/>
              <w:rPr>
                <w:rFonts w:ascii="Times New Roman" w:eastAsia="AvenirLTStd-Medium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Antigifcentrum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ab/>
            </w:r>
            <w:r w:rsidRPr="005344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F6DC837" wp14:editId="71A6B4CD">
                  <wp:extent cx="790575" cy="545222"/>
                  <wp:effectExtent l="0" t="0" r="0" b="7620"/>
                  <wp:docPr id="5" name="Afbeelding 5" descr="Belgisch Antigifcentrum">
                    <a:hlinkClick xmlns:a="http://schemas.openxmlformats.org/drawingml/2006/main" r:id="rId10" tooltip="&quot;Ho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gisch Antigifcentrum">
                            <a:hlinkClick r:id="rId10" tooltip="&quot;Ho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81" cy="55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070 245 245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hyperlink r:id="rId12" w:history="1"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www.antigifcentrum.be</w:t>
              </w:r>
            </w:hyperlink>
          </w:p>
        </w:tc>
      </w:tr>
      <w:tr w:rsidR="0053448D" w:rsidRPr="0053448D" w:rsidTr="000D155E">
        <w:trPr>
          <w:trHeight w:hRule="exact" w:val="1848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" w:after="0" w:line="1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Medium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Brandwondencentra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53448D">
              <w:rPr>
                <w:rFonts w:ascii="Times New Roman" w:eastAsia="AvenirLTStd-Medium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344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3731FF9" wp14:editId="129E64E8">
                  <wp:extent cx="1857375" cy="685800"/>
                  <wp:effectExtent l="0" t="0" r="9525" b="0"/>
                  <wp:docPr id="6" name="Afbeelding 6" descr="http://www.brandwonden.be/data/Image/design/brandwondenstichting_logo_nl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randwonden.be/data/Image/design/brandwondenstichting_logo_nl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5" w:after="0" w:line="1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02 649 65 89 –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Algemeen</w:t>
            </w:r>
            <w:proofErr w:type="spellEnd"/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03 217 75 95 –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Antwerpen</w:t>
            </w:r>
            <w:proofErr w:type="spellEnd"/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09 332 34 90 – Gent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016 34 87 50 – Leuven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 xml:space="preserve">02 268 62 00 – 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Neder</w:t>
            </w:r>
            <w:proofErr w:type="spellEnd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-Over-</w:t>
            </w:r>
            <w:proofErr w:type="spellStart"/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Heembeek</w:t>
            </w:r>
            <w:proofErr w:type="spellEnd"/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</w:p>
        </w:tc>
      </w:tr>
      <w:tr w:rsidR="0053448D" w:rsidRPr="0053448D" w:rsidTr="000D155E">
        <w:trPr>
          <w:trHeight w:hRule="exact" w:val="1261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8"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tabs>
                <w:tab w:val="left" w:pos="2144"/>
              </w:tabs>
              <w:spacing w:after="0" w:line="240" w:lineRule="auto"/>
              <w:ind w:left="165"/>
              <w:rPr>
                <w:rFonts w:ascii="Times New Roman" w:eastAsia="AvenirLTStd-Medium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Druglijn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ab/>
            </w:r>
            <w:r w:rsidRPr="005344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191DCC4" wp14:editId="33CF25CB">
                  <wp:extent cx="1081405" cy="413385"/>
                  <wp:effectExtent l="0" t="0" r="4445" b="5715"/>
                  <wp:docPr id="7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3" w:after="0" w:line="1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078 15 10 20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sz w:val="24"/>
                <w:szCs w:val="24"/>
              </w:rPr>
            </w:pPr>
            <w:hyperlink r:id="rId16"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www.druglijn.be</w:t>
              </w:r>
            </w:hyperlink>
          </w:p>
        </w:tc>
      </w:tr>
      <w:tr w:rsidR="0053448D" w:rsidRPr="0053448D" w:rsidTr="000D155E">
        <w:trPr>
          <w:trHeight w:hRule="exact" w:val="1324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tabs>
                <w:tab w:val="left" w:pos="2554"/>
              </w:tabs>
              <w:spacing w:after="0" w:line="240" w:lineRule="auto"/>
              <w:ind w:left="165"/>
              <w:rPr>
                <w:rFonts w:ascii="Times New Roman" w:eastAsia="AvenirLTStd-Medium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Zelfmoo</w:t>
            </w:r>
            <w:r w:rsidRPr="0053448D">
              <w:rPr>
                <w:rFonts w:ascii="Times New Roman" w:eastAsia="AvenirLTStd-Medium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dp</w:t>
            </w:r>
            <w:r w:rsidRPr="0053448D">
              <w:rPr>
                <w:rFonts w:ascii="Times New Roman" w:eastAsia="AvenirLTStd-Medium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eventie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ab/>
            </w:r>
            <w:r w:rsidRPr="005344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CE9A760" wp14:editId="1AC6E46B">
                  <wp:extent cx="675640" cy="469265"/>
                  <wp:effectExtent l="0" t="0" r="0" b="6985"/>
                  <wp:docPr id="8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1813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  <w:hyperlink r:id="rId18" w:history="1">
              <w:r w:rsidRPr="0053448D">
                <w:rPr>
                  <w:rFonts w:ascii="Times New Roman" w:eastAsia="Calibri" w:hAnsi="Times New Roman" w:cs="Times New Roman"/>
                  <w:color w:val="231F20"/>
                  <w:sz w:val="24"/>
                  <w:szCs w:val="24"/>
                </w:rPr>
                <w:t>http://zelfmoord1813.be</w:t>
              </w:r>
            </w:hyperlink>
            <w:r w:rsidRPr="0053448D"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</w:tc>
      </w:tr>
      <w:tr w:rsidR="0053448D" w:rsidRPr="0053448D" w:rsidTr="000D155E">
        <w:trPr>
          <w:trHeight w:hRule="exact" w:val="1389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17"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tabs>
                <w:tab w:val="left" w:pos="2550"/>
              </w:tabs>
              <w:spacing w:after="0" w:line="240" w:lineRule="auto"/>
              <w:ind w:left="165"/>
              <w:rPr>
                <w:rFonts w:ascii="Times New Roman" w:eastAsia="AvenirLTStd-Medium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Anonieme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alcoholisten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ab/>
            </w:r>
            <w:r w:rsidRPr="005344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B35AED7" wp14:editId="3581635F">
                  <wp:extent cx="643890" cy="524510"/>
                  <wp:effectExtent l="0" t="0" r="3810" b="8890"/>
                  <wp:docPr id="9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  <w:t>03 239 14 15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4"/>
                <w:szCs w:val="24"/>
              </w:rPr>
            </w:pPr>
            <w:hyperlink r:id="rId20">
              <w:r w:rsidRPr="0053448D">
                <w:rPr>
                  <w:rFonts w:ascii="Times New Roman" w:eastAsia="AvenirLTStd-Book" w:hAnsi="Times New Roman" w:cs="Times New Roman"/>
                  <w:color w:val="231F20"/>
                  <w:sz w:val="24"/>
                  <w:szCs w:val="24"/>
                </w:rPr>
                <w:t>www.aavlaanderen.org</w:t>
              </w:r>
            </w:hyperlink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53448D" w:rsidRPr="0053448D" w:rsidTr="000D155E">
        <w:trPr>
          <w:trHeight w:hRule="exact" w:val="1727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before="4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59" w:lineRule="auto"/>
              <w:ind w:left="165" w:right="1006"/>
              <w:rPr>
                <w:rFonts w:ascii="Times New Roman" w:eastAsia="AvenirLTStd-Medium" w:hAnsi="Times New Roman" w:cs="Times New Roman"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Vlaamse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Gezondheidsinspectie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domein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 xml:space="preserve"> Milieu </w:t>
            </w: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en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Medium" w:hAnsi="Times New Roman" w:cs="Times New Roman"/>
                <w:color w:val="231F20"/>
                <w:sz w:val="24"/>
                <w:szCs w:val="24"/>
              </w:rPr>
              <w:t>Gezondheid</w:t>
            </w:r>
            <w:proofErr w:type="spellEnd"/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3" w:after="0" w:line="160" w:lineRule="exact"/>
              <w:rPr>
                <w:rFonts w:ascii="Times New Roman" w:eastAsia="Calibri" w:hAnsi="Times New Roman" w:cs="Times New Roman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  <w:color w:val="231F20"/>
              </w:rPr>
            </w:pPr>
            <w:r w:rsidRPr="0053448D">
              <w:rPr>
                <w:rFonts w:ascii="Times New Roman" w:eastAsia="AvenirLTStd-Book" w:hAnsi="Times New Roman" w:cs="Times New Roman"/>
                <w:color w:val="231F20"/>
              </w:rPr>
              <w:t>02 553 35 75</w:t>
            </w: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Times New Roman" w:eastAsia="AvenirLTStd-Book" w:hAnsi="Times New Roman" w:cs="Times New Roman"/>
              </w:rPr>
            </w:pPr>
            <w:hyperlink r:id="rId21">
              <w:r w:rsidRPr="0053448D">
                <w:rPr>
                  <w:rFonts w:ascii="Times New Roman" w:eastAsia="AvenirLTStd-Book" w:hAnsi="Times New Roman" w:cs="Times New Roman"/>
                  <w:color w:val="231F20"/>
                </w:rPr>
                <w:t>preventievegezondheidszorg@vlaanderen.be</w:t>
              </w:r>
            </w:hyperlink>
          </w:p>
        </w:tc>
      </w:tr>
      <w:tr w:rsidR="0053448D" w:rsidRPr="0053448D" w:rsidTr="000D155E">
        <w:trPr>
          <w:trHeight w:hRule="exact" w:val="1007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Vlaamse</w:t>
            </w:r>
            <w:proofErr w:type="spellEnd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Calibri" w:hAnsi="Times New Roman" w:cs="Times New Roman"/>
                <w:sz w:val="24"/>
                <w:szCs w:val="24"/>
              </w:rPr>
              <w:t>infolijn</w:t>
            </w:r>
            <w:proofErr w:type="spellEnd"/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3" w:after="0" w:line="1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before="3" w:after="0" w:line="160" w:lineRule="exact"/>
              <w:rPr>
                <w:rFonts w:ascii="Times New Roman" w:eastAsia="Calibri" w:hAnsi="Times New Roman" w:cs="Times New Roman"/>
              </w:rPr>
            </w:pPr>
            <w:r w:rsidRPr="0053448D">
              <w:rPr>
                <w:rFonts w:ascii="Times New Roman" w:eastAsia="Calibri" w:hAnsi="Times New Roman" w:cs="Times New Roman"/>
              </w:rPr>
              <w:t>1700</w:t>
            </w:r>
          </w:p>
          <w:p w:rsidR="0053448D" w:rsidRPr="0053448D" w:rsidRDefault="0053448D" w:rsidP="0053448D">
            <w:pPr>
              <w:spacing w:before="3" w:after="0" w:line="160" w:lineRule="exact"/>
              <w:rPr>
                <w:rFonts w:ascii="Times New Roman" w:eastAsia="Calibri" w:hAnsi="Times New Roman" w:cs="Times New Roman"/>
              </w:rPr>
            </w:pPr>
          </w:p>
          <w:p w:rsidR="0053448D" w:rsidRPr="0053448D" w:rsidRDefault="0053448D" w:rsidP="0053448D">
            <w:pPr>
              <w:spacing w:before="3" w:after="0" w:line="1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48D">
              <w:rPr>
                <w:rFonts w:ascii="Times New Roman" w:eastAsia="Calibri" w:hAnsi="Times New Roman" w:cs="Times New Roman"/>
                <w:color w:val="0000FF"/>
                <w:u w:val="single"/>
              </w:rPr>
              <w:t>www.vlaamseinfolijn.be</w:t>
            </w:r>
          </w:p>
        </w:tc>
      </w:tr>
    </w:tbl>
    <w:p w:rsidR="0053448D" w:rsidRPr="0053448D" w:rsidRDefault="0053448D" w:rsidP="0053448D">
      <w:pPr>
        <w:shd w:val="clear" w:color="auto" w:fill="FFFFFF"/>
        <w:spacing w:after="60" w:line="288" w:lineRule="auto"/>
        <w:ind w:left="357"/>
        <w:rPr>
          <w:rFonts w:ascii="Calibri" w:eastAsia="Calibri" w:hAnsi="Calibri" w:cs="Arial"/>
          <w:lang w:eastAsia="nl-BE"/>
        </w:rPr>
      </w:pPr>
    </w:p>
    <w:p w:rsidR="0053448D" w:rsidRPr="0053448D" w:rsidRDefault="0053448D" w:rsidP="0053448D">
      <w:pPr>
        <w:shd w:val="clear" w:color="auto" w:fill="FFFFFF"/>
        <w:spacing w:after="60" w:line="288" w:lineRule="auto"/>
        <w:ind w:left="357"/>
        <w:rPr>
          <w:rFonts w:ascii="Calibri" w:eastAsia="Calibri" w:hAnsi="Calibri" w:cs="Arial"/>
          <w:lang w:eastAsia="nl-BE"/>
        </w:rPr>
      </w:pPr>
    </w:p>
    <w:p w:rsidR="0053448D" w:rsidRPr="0053448D" w:rsidRDefault="0053448D" w:rsidP="0053448D">
      <w:pPr>
        <w:shd w:val="clear" w:color="auto" w:fill="FFFFFF"/>
        <w:spacing w:after="60" w:line="288" w:lineRule="auto"/>
        <w:ind w:left="357"/>
        <w:rPr>
          <w:rFonts w:ascii="Calibri" w:eastAsia="Calibri" w:hAnsi="Calibri" w:cs="Arial"/>
          <w:lang w:eastAsia="nl-BE"/>
        </w:rPr>
      </w:pPr>
    </w:p>
    <w:p w:rsidR="0053448D" w:rsidRPr="0053448D" w:rsidRDefault="0053448D" w:rsidP="0053448D">
      <w:pPr>
        <w:shd w:val="clear" w:color="auto" w:fill="FFFFFF"/>
        <w:spacing w:after="60" w:line="288" w:lineRule="auto"/>
        <w:ind w:left="357"/>
        <w:rPr>
          <w:rFonts w:ascii="Calibri" w:eastAsia="Calibri" w:hAnsi="Calibri" w:cs="Arial"/>
          <w:lang w:eastAsia="nl-BE"/>
        </w:rPr>
      </w:pPr>
    </w:p>
    <w:p w:rsidR="0053448D" w:rsidRPr="0053448D" w:rsidRDefault="0053448D" w:rsidP="0053448D">
      <w:pPr>
        <w:shd w:val="clear" w:color="auto" w:fill="FFFFFF"/>
        <w:spacing w:after="60" w:line="288" w:lineRule="auto"/>
        <w:ind w:left="357"/>
        <w:rPr>
          <w:rFonts w:ascii="Calibri" w:eastAsia="Calibri" w:hAnsi="Calibri" w:cs="Arial"/>
          <w:lang w:eastAsia="nl-BE"/>
        </w:rPr>
      </w:pPr>
    </w:p>
    <w:p w:rsidR="0053448D" w:rsidRPr="0053448D" w:rsidRDefault="0053448D" w:rsidP="0053448D">
      <w:pPr>
        <w:shd w:val="clear" w:color="auto" w:fill="FFFFFF"/>
        <w:spacing w:after="60" w:line="288" w:lineRule="auto"/>
        <w:ind w:left="357"/>
        <w:rPr>
          <w:rFonts w:ascii="Calibri" w:eastAsia="Calibri" w:hAnsi="Calibri" w:cs="Arial"/>
          <w:lang w:eastAsia="nl-BE"/>
        </w:rPr>
      </w:pPr>
    </w:p>
    <w:p w:rsidR="0053448D" w:rsidRPr="0053448D" w:rsidRDefault="0053448D" w:rsidP="0053448D">
      <w:pPr>
        <w:spacing w:after="0" w:line="240" w:lineRule="auto"/>
        <w:rPr>
          <w:rFonts w:ascii="Calibri" w:eastAsia="Times New Roman" w:hAnsi="Calibri" w:cs="Times New Roman"/>
          <w:b/>
          <w:color w:val="1F497D"/>
          <w:kern w:val="28"/>
          <w:sz w:val="32"/>
        </w:rPr>
      </w:pPr>
      <w:r w:rsidRPr="0053448D">
        <w:rPr>
          <w:rFonts w:ascii="Calibri" w:eastAsia="Calibri" w:hAnsi="Calibri" w:cs="Times New Roman"/>
        </w:rPr>
        <w:br w:type="page"/>
      </w:r>
    </w:p>
    <w:tbl>
      <w:tblPr>
        <w:tblStyle w:val="TableNormal"/>
        <w:tblpPr w:leftFromText="141" w:rightFromText="141" w:horzAnchor="margin" w:tblpY="-1035"/>
        <w:tblW w:w="0" w:type="auto"/>
        <w:tblLayout w:type="fixed"/>
        <w:tblLook w:val="01E0" w:firstRow="1" w:lastRow="1" w:firstColumn="1" w:lastColumn="1" w:noHBand="0" w:noVBand="0"/>
      </w:tblPr>
      <w:tblGrid>
        <w:gridCol w:w="4049"/>
        <w:gridCol w:w="4445"/>
      </w:tblGrid>
      <w:tr w:rsidR="0053448D" w:rsidRPr="0053448D" w:rsidTr="000D155E">
        <w:trPr>
          <w:trHeight w:hRule="exact" w:val="722"/>
        </w:trPr>
        <w:tc>
          <w:tcPr>
            <w:tcW w:w="8494" w:type="dxa"/>
            <w:gridSpan w:val="2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  <w:shd w:val="clear" w:color="auto" w:fill="C60651"/>
          </w:tcPr>
          <w:p w:rsidR="0053448D" w:rsidRPr="0053448D" w:rsidRDefault="0053448D" w:rsidP="0053448D">
            <w:pPr>
              <w:spacing w:before="5" w:after="0" w:line="120" w:lineRule="exact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3105" w:right="3105"/>
              <w:jc w:val="center"/>
              <w:rPr>
                <w:rFonts w:ascii="Times New Roman" w:eastAsia="AvenirLTStd-Medium" w:hAnsi="Times New Roman" w:cs="Times New Roman"/>
                <w:b/>
                <w:sz w:val="24"/>
                <w:szCs w:val="24"/>
              </w:rPr>
            </w:pPr>
            <w:proofErr w:type="spellStart"/>
            <w:r w:rsidRPr="0053448D">
              <w:rPr>
                <w:rFonts w:ascii="Times New Roman" w:eastAsia="AvenirLTStd-Medium" w:hAnsi="Times New Roman" w:cs="Times New Roman"/>
                <w:b/>
                <w:color w:val="FFFFFF"/>
                <w:sz w:val="24"/>
                <w:szCs w:val="24"/>
              </w:rPr>
              <w:t>Belangrijke</w:t>
            </w:r>
            <w:proofErr w:type="spellEnd"/>
            <w:r w:rsidRPr="0053448D">
              <w:rPr>
                <w:rFonts w:ascii="Times New Roman" w:eastAsia="AvenirLTStd-Medium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3448D">
              <w:rPr>
                <w:rFonts w:ascii="Times New Roman" w:eastAsia="AvenirLTStd-Medium" w:hAnsi="Times New Roman" w:cs="Times New Roman"/>
                <w:b/>
                <w:color w:val="FFFFFF"/>
                <w:sz w:val="24"/>
                <w:szCs w:val="24"/>
              </w:rPr>
              <w:t>hulpdiensten</w:t>
            </w:r>
            <w:proofErr w:type="spellEnd"/>
          </w:p>
        </w:tc>
      </w:tr>
      <w:tr w:rsidR="0053448D" w:rsidRPr="0053448D" w:rsidTr="000D155E">
        <w:trPr>
          <w:trHeight w:hRule="exact" w:val="1240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7" w:after="0" w:line="220" w:lineRule="exact"/>
              <w:rPr>
                <w:rFonts w:ascii="Calibri" w:eastAsia="Calibri" w:hAnsi="Calibri" w:cs="Times New Roman"/>
              </w:rPr>
            </w:pPr>
          </w:p>
          <w:p w:rsidR="0053448D" w:rsidRPr="0053448D" w:rsidRDefault="0053448D" w:rsidP="0053448D">
            <w:pPr>
              <w:tabs>
                <w:tab w:val="left" w:pos="2686"/>
              </w:tabs>
              <w:spacing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Civiele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veiligheid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ab/>
            </w:r>
            <w:r w:rsidRPr="0053448D">
              <w:rPr>
                <w:rFonts w:ascii="Calibri" w:eastAsia="Calibri" w:hAnsi="Calibri" w:cs="Times New Roman"/>
                <w:noProof/>
                <w:lang w:eastAsia="nl-BE"/>
              </w:rPr>
              <w:drawing>
                <wp:inline distT="0" distB="0" distL="0" distR="0" wp14:anchorId="3FCDF141" wp14:editId="5AAD17DD">
                  <wp:extent cx="572770" cy="572770"/>
                  <wp:effectExtent l="0" t="0" r="0" b="0"/>
                  <wp:docPr id="10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23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.civieleveiligheid.be</w:t>
              </w:r>
            </w:hyperlink>
          </w:p>
        </w:tc>
      </w:tr>
      <w:tr w:rsidR="0053448D" w:rsidRPr="0053448D" w:rsidTr="000D155E">
        <w:trPr>
          <w:trHeight w:hRule="exact" w:val="1415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5" w:after="0" w:line="16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53448D" w:rsidRPr="0053448D" w:rsidRDefault="0053448D" w:rsidP="0053448D">
            <w:pPr>
              <w:tabs>
                <w:tab w:val="left" w:pos="2495"/>
              </w:tabs>
              <w:spacing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Child focus</w:t>
            </w: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ab/>
            </w:r>
            <w:r w:rsidRPr="0053448D">
              <w:rPr>
                <w:rFonts w:ascii="Calibri" w:eastAsia="Calibri" w:hAnsi="Calibri" w:cs="Times New Roman"/>
                <w:noProof/>
                <w:lang w:eastAsia="nl-BE"/>
              </w:rPr>
              <w:drawing>
                <wp:inline distT="0" distB="0" distL="0" distR="0" wp14:anchorId="3D795D8A" wp14:editId="74065251">
                  <wp:extent cx="835025" cy="731520"/>
                  <wp:effectExtent l="0" t="0" r="3175" b="0"/>
                  <wp:docPr id="11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before="17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116000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25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.childfocus.be</w:t>
              </w:r>
            </w:hyperlink>
          </w:p>
        </w:tc>
      </w:tr>
      <w:tr w:rsidR="0053448D" w:rsidRPr="0053448D" w:rsidTr="000D155E">
        <w:trPr>
          <w:trHeight w:hRule="exact" w:val="1410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8" w:after="0" w:line="170" w:lineRule="exact"/>
              <w:rPr>
                <w:rFonts w:ascii="Calibri" w:eastAsia="Calibri" w:hAnsi="Calibri" w:cs="Times New Roman"/>
                <w:sz w:val="17"/>
                <w:szCs w:val="17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tabs>
                <w:tab w:val="left" w:pos="2646"/>
              </w:tabs>
              <w:spacing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Rode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Kruis-Vlaande</w:t>
            </w:r>
            <w:r w:rsidRPr="0053448D">
              <w:rPr>
                <w:rFonts w:ascii="AvenirLTStd-Medium" w:eastAsia="AvenirLTStd-Medium" w:hAnsi="AvenirLTStd-Medium" w:cs="AvenirLTStd-Medium"/>
                <w:color w:val="231F20"/>
                <w:spacing w:val="-4"/>
                <w:sz w:val="20"/>
                <w:szCs w:val="20"/>
              </w:rPr>
              <w:t>r</w:t>
            </w: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en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ab/>
            </w:r>
            <w:r w:rsidRPr="0053448D">
              <w:rPr>
                <w:rFonts w:ascii="Calibri" w:eastAsia="Calibri" w:hAnsi="Calibri" w:cs="Times New Roman"/>
                <w:noProof/>
                <w:lang w:eastAsia="nl-BE"/>
              </w:rPr>
              <w:drawing>
                <wp:inline distT="0" distB="0" distL="0" distR="0" wp14:anchorId="3190EFCD" wp14:editId="204C6769">
                  <wp:extent cx="643890" cy="516890"/>
                  <wp:effectExtent l="0" t="0" r="3810" b="0"/>
                  <wp:docPr id="12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105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27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4"/>
                  <w:sz w:val="20"/>
                  <w:szCs w:val="20"/>
                </w:rPr>
                <w:t>r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odekruis.be</w:t>
              </w:r>
            </w:hyperlink>
          </w:p>
        </w:tc>
      </w:tr>
      <w:tr w:rsidR="0053448D" w:rsidRPr="0053448D" w:rsidTr="000D155E">
        <w:trPr>
          <w:trHeight w:hRule="exact" w:val="1360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8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53448D" w:rsidRPr="0053448D" w:rsidRDefault="0053448D" w:rsidP="0053448D">
            <w:pPr>
              <w:tabs>
                <w:tab w:val="left" w:pos="2722"/>
              </w:tabs>
              <w:spacing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Het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Vlaamse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Kruis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ab/>
            </w:r>
            <w:r w:rsidRPr="0053448D">
              <w:rPr>
                <w:rFonts w:ascii="Calibri" w:eastAsia="Calibri" w:hAnsi="Calibri" w:cs="Times New Roman"/>
                <w:noProof/>
                <w:lang w:eastAsia="nl-BE"/>
              </w:rPr>
              <w:drawing>
                <wp:inline distT="0" distB="0" distL="0" distR="0" wp14:anchorId="2E27FC1D" wp14:editId="4EFFBDA0">
                  <wp:extent cx="548640" cy="548640"/>
                  <wp:effectExtent l="0" t="0" r="3810" b="3810"/>
                  <wp:docPr id="13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0474 40 70 40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29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.hetvlaamsekruis.be</w:t>
              </w:r>
            </w:hyperlink>
          </w:p>
        </w:tc>
      </w:tr>
      <w:tr w:rsidR="0053448D" w:rsidRPr="0053448D" w:rsidTr="000D155E">
        <w:trPr>
          <w:trHeight w:hRule="exact" w:val="1035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r w:rsidRPr="0053448D">
              <w:rPr>
                <w:rFonts w:ascii="AvenirLTStd-Medium" w:eastAsia="AvenirLTStd-Medium" w:hAnsi="AvenirLTStd-Medium" w:cs="AvenirLTStd-Medium"/>
                <w:color w:val="231F20"/>
                <w:spacing w:val="-23"/>
                <w:sz w:val="20"/>
                <w:szCs w:val="20"/>
              </w:rPr>
              <w:t>T</w:t>
            </w: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ele-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onthaal</w:t>
            </w:r>
            <w:proofErr w:type="spellEnd"/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106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30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.tele-onthaal.be</w:t>
              </w:r>
            </w:hyperlink>
          </w:p>
        </w:tc>
      </w:tr>
      <w:tr w:rsidR="0053448D" w:rsidRPr="0053448D" w:rsidTr="000D155E">
        <w:trPr>
          <w:trHeight w:hRule="exact" w:val="1167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7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2325" w:right="4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48D">
              <w:rPr>
                <w:rFonts w:ascii="Calibri" w:eastAsia="Calibri" w:hAnsi="Calibri" w:cs="Times New Roman"/>
                <w:noProof/>
                <w:lang w:eastAsia="nl-BE"/>
              </w:rPr>
              <w:drawing>
                <wp:inline distT="0" distB="0" distL="0" distR="0" wp14:anchorId="441A7BD7" wp14:editId="470DC358">
                  <wp:extent cx="970280" cy="334010"/>
                  <wp:effectExtent l="0" t="0" r="1270" b="8890"/>
                  <wp:docPr id="14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8D" w:rsidRPr="0053448D" w:rsidRDefault="0053448D" w:rsidP="0053448D">
            <w:pPr>
              <w:spacing w:before="69"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Aids-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en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 SOA-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telefoon</w:t>
            </w:r>
            <w:proofErr w:type="spellEnd"/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078 15 15 15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32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.sensoa.be</w:t>
              </w:r>
            </w:hyperlink>
          </w:p>
        </w:tc>
      </w:tr>
      <w:tr w:rsidR="0053448D" w:rsidRPr="0053448D" w:rsidTr="000D155E">
        <w:trPr>
          <w:trHeight w:hRule="exact" w:val="1170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3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2425" w:right="4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48D">
              <w:rPr>
                <w:rFonts w:ascii="Calibri" w:eastAsia="Calibri" w:hAnsi="Calibri" w:cs="Times New Roman"/>
                <w:noProof/>
                <w:lang w:eastAsia="nl-BE"/>
              </w:rPr>
              <w:drawing>
                <wp:inline distT="0" distB="0" distL="0" distR="0" wp14:anchorId="760BD172" wp14:editId="3E6EF162">
                  <wp:extent cx="874395" cy="270510"/>
                  <wp:effectExtent l="0" t="0" r="1905" b="0"/>
                  <wp:docPr id="15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8D" w:rsidRPr="0053448D" w:rsidRDefault="0053448D" w:rsidP="0053448D">
            <w:pPr>
              <w:spacing w:before="68"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Vlaamse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kankertelefoon</w:t>
            </w:r>
            <w:proofErr w:type="spellEnd"/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078 15 01 51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34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.tegenkanke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9"/>
                  <w:sz w:val="20"/>
                  <w:szCs w:val="20"/>
                </w:rPr>
                <w:t>r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.be</w:t>
              </w:r>
            </w:hyperlink>
          </w:p>
        </w:tc>
      </w:tr>
      <w:tr w:rsidR="0053448D" w:rsidRPr="0053448D" w:rsidTr="000D155E">
        <w:trPr>
          <w:trHeight w:hRule="exact" w:val="1210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8" w:after="0" w:line="170" w:lineRule="exact"/>
              <w:rPr>
                <w:rFonts w:ascii="Calibri" w:eastAsia="Calibri" w:hAnsi="Calibri" w:cs="Times New Roman"/>
                <w:sz w:val="17"/>
                <w:szCs w:val="17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tabs>
                <w:tab w:val="left" w:pos="2686"/>
              </w:tabs>
              <w:spacing w:after="0" w:line="240" w:lineRule="auto"/>
              <w:ind w:left="165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Diabetes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infolijn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ab/>
            </w:r>
            <w:r w:rsidRPr="0053448D">
              <w:rPr>
                <w:rFonts w:ascii="Calibri" w:eastAsia="Calibri" w:hAnsi="Calibri" w:cs="Times New Roman"/>
                <w:noProof/>
                <w:lang w:eastAsia="nl-BE"/>
              </w:rPr>
              <w:drawing>
                <wp:inline distT="0" distB="0" distL="0" distR="0" wp14:anchorId="412F16E4" wp14:editId="468DFDF2">
                  <wp:extent cx="540385" cy="516890"/>
                  <wp:effectExtent l="0" t="0" r="0" b="0"/>
                  <wp:docPr id="16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0800 96 333</w:t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36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.diabetes.be</w:t>
              </w:r>
            </w:hyperlink>
          </w:p>
        </w:tc>
      </w:tr>
      <w:tr w:rsidR="0053448D" w:rsidRPr="0053448D" w:rsidTr="000D155E">
        <w:trPr>
          <w:trHeight w:hRule="exact" w:val="1040"/>
        </w:trPr>
        <w:tc>
          <w:tcPr>
            <w:tcW w:w="4049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spacing w:after="0" w:line="259" w:lineRule="auto"/>
              <w:ind w:left="165" w:right="1987"/>
              <w:rPr>
                <w:rFonts w:ascii="AvenirLTStd-Medium" w:eastAsia="AvenirLTStd-Medium" w:hAnsi="AvenirLTStd-Medium" w:cs="AvenirLTStd-Medium"/>
                <w:sz w:val="20"/>
                <w:szCs w:val="20"/>
              </w:rPr>
            </w:pP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pacing w:val="-11"/>
                <w:sz w:val="20"/>
                <w:szCs w:val="20"/>
              </w:rPr>
              <w:t>V</w:t>
            </w: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ert</w:t>
            </w:r>
            <w:r w:rsidRPr="0053448D">
              <w:rPr>
                <w:rFonts w:ascii="AvenirLTStd-Medium" w:eastAsia="AvenirLTStd-Medium" w:hAnsi="AvenirLTStd-Medium" w:cs="AvenirLTStd-Medium"/>
                <w:color w:val="231F20"/>
                <w:spacing w:val="-4"/>
                <w:sz w:val="20"/>
                <w:szCs w:val="20"/>
              </w:rPr>
              <w:t>r</w:t>
            </w:r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ouwenscentrum</w:t>
            </w:r>
            <w:proofErr w:type="spellEnd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3448D">
              <w:rPr>
                <w:rFonts w:ascii="AvenirLTStd-Medium" w:eastAsia="AvenirLTStd-Medium" w:hAnsi="AvenirLTStd-Medium" w:cs="AvenirLTStd-Medium"/>
                <w:color w:val="231F20"/>
                <w:sz w:val="20"/>
                <w:szCs w:val="20"/>
              </w:rPr>
              <w:t>kindermishandeling</w:t>
            </w:r>
            <w:proofErr w:type="spellEnd"/>
          </w:p>
        </w:tc>
        <w:tc>
          <w:tcPr>
            <w:tcW w:w="4445" w:type="dxa"/>
            <w:tcBorders>
              <w:top w:val="single" w:sz="4" w:space="0" w:color="C60651"/>
              <w:left w:val="single" w:sz="4" w:space="0" w:color="C60651"/>
              <w:bottom w:val="single" w:sz="4" w:space="0" w:color="C60651"/>
              <w:right w:val="single" w:sz="4" w:space="0" w:color="C60651"/>
            </w:tcBorders>
          </w:tcPr>
          <w:p w:rsidR="0053448D" w:rsidRPr="0053448D" w:rsidRDefault="0053448D" w:rsidP="0053448D">
            <w:pPr>
              <w:spacing w:before="4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53448D" w:rsidRPr="0053448D" w:rsidRDefault="0053448D" w:rsidP="0053448D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3448D" w:rsidRPr="0053448D" w:rsidRDefault="0053448D" w:rsidP="0053448D">
            <w:pPr>
              <w:tabs>
                <w:tab w:val="center" w:pos="2300"/>
              </w:tabs>
              <w:spacing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>0800 970 79</w:t>
            </w:r>
            <w:r w:rsidRPr="0053448D">
              <w:rPr>
                <w:rFonts w:ascii="AvenirLTStd-Book" w:eastAsia="AvenirLTStd-Book" w:hAnsi="AvenirLTStd-Book" w:cs="AvenirLTStd-Book"/>
                <w:color w:val="231F20"/>
                <w:sz w:val="20"/>
                <w:szCs w:val="20"/>
              </w:rPr>
              <w:tab/>
            </w:r>
          </w:p>
          <w:p w:rsidR="0053448D" w:rsidRPr="0053448D" w:rsidRDefault="0053448D" w:rsidP="0053448D">
            <w:pPr>
              <w:spacing w:before="20" w:after="0" w:line="240" w:lineRule="auto"/>
              <w:ind w:left="165"/>
              <w:rPr>
                <w:rFonts w:ascii="AvenirLTStd-Book" w:eastAsia="AvenirLTStd-Book" w:hAnsi="AvenirLTStd-Book" w:cs="AvenirLTStd-Book"/>
                <w:sz w:val="20"/>
                <w:szCs w:val="20"/>
              </w:rPr>
            </w:pPr>
            <w:hyperlink r:id="rId37"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ww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-11"/>
                  <w:sz w:val="20"/>
                  <w:szCs w:val="20"/>
                </w:rPr>
                <w:t>w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.kinde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pacing w:val="3"/>
                  <w:sz w:val="20"/>
                  <w:szCs w:val="20"/>
                </w:rPr>
                <w:t>r</w:t>
              </w:r>
              <w:r w:rsidRPr="0053448D">
                <w:rPr>
                  <w:rFonts w:ascii="AvenirLTStd-Book" w:eastAsia="AvenirLTStd-Book" w:hAnsi="AvenirLTStd-Book" w:cs="AvenirLTStd-Book"/>
                  <w:color w:val="231F20"/>
                  <w:sz w:val="20"/>
                  <w:szCs w:val="20"/>
                </w:rPr>
                <w:t>mishandeling.be</w:t>
              </w:r>
            </w:hyperlink>
          </w:p>
        </w:tc>
      </w:tr>
    </w:tbl>
    <w:p w:rsidR="00AA7D9A" w:rsidRPr="0053448D" w:rsidRDefault="00AA7D9A" w:rsidP="0053448D"/>
    <w:sectPr w:rsidR="00AA7D9A" w:rsidRPr="0053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LTStd-Heavy">
    <w:altName w:val="Times New Roman"/>
    <w:charset w:val="00"/>
    <w:family w:val="roman"/>
    <w:pitch w:val="variable"/>
  </w:font>
  <w:font w:name="AvenirLTStd-Book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LTStd-Medium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A25C0"/>
    <w:multiLevelType w:val="hybridMultilevel"/>
    <w:tmpl w:val="D52A5C80"/>
    <w:lvl w:ilvl="0" w:tplc="36A85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7641"/>
    <w:multiLevelType w:val="hybridMultilevel"/>
    <w:tmpl w:val="6E82D0AC"/>
    <w:lvl w:ilvl="0" w:tplc="D37030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EE59E6"/>
    <w:multiLevelType w:val="hybridMultilevel"/>
    <w:tmpl w:val="B1D60B2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7"/>
    <w:rsid w:val="00367DDF"/>
    <w:rsid w:val="0053448D"/>
    <w:rsid w:val="006C5F84"/>
    <w:rsid w:val="00740067"/>
    <w:rsid w:val="00AA7D9A"/>
    <w:rsid w:val="00AC317A"/>
    <w:rsid w:val="00BA7F80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F2B"/>
  <w15:chartTrackingRefBased/>
  <w15:docId w15:val="{A3146BD9-F467-4BC4-B59B-9C3FF73C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rsid w:val="00740067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40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0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Onderwerp">
    <w:name w:val="Onderwerp"/>
    <w:basedOn w:val="Standaard"/>
    <w:rsid w:val="00740067"/>
    <w:pPr>
      <w:spacing w:after="480" w:line="240" w:lineRule="auto"/>
    </w:pPr>
    <w:rPr>
      <w:rFonts w:ascii="Arial" w:eastAsia="Times New Roman" w:hAnsi="Arial" w:cs="Times New Roman"/>
      <w:b/>
      <w:szCs w:val="20"/>
      <w:lang w:val="nl" w:eastAsia="nl-NL"/>
    </w:rPr>
  </w:style>
  <w:style w:type="table" w:customStyle="1" w:styleId="Tabelraster1">
    <w:name w:val="Tabelraster1"/>
    <w:basedOn w:val="Standaardtabel"/>
    <w:next w:val="Tabelraster"/>
    <w:uiPriority w:val="59"/>
    <w:rsid w:val="00F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6C5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magentatabel">
    <w:name w:val="GO! magenta tabel"/>
    <w:basedOn w:val="Standaardtabel"/>
    <w:uiPriority w:val="99"/>
    <w:qFormat/>
    <w:rsid w:val="0053448D"/>
    <w:pPr>
      <w:spacing w:after="0" w:line="210" w:lineRule="atLeast"/>
      <w:ind w:left="113" w:right="113"/>
    </w:pPr>
    <w:rPr>
      <w:rFonts w:ascii="Times New Roman" w:eastAsia="Times New Roman" w:hAnsi="Times New Roman"/>
      <w:sz w:val="18"/>
      <w:lang w:val="nl-N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1F497D"/>
      </w:tcPr>
    </w:tblStylePr>
    <w:tblStylePr w:type="lastRow">
      <w:rPr>
        <w:b/>
      </w:rPr>
      <w:tblPr/>
      <w:tcPr>
        <w:shd w:val="clear" w:color="auto" w:fill="EEECE1"/>
      </w:tcPr>
    </w:tblStylePr>
    <w:tblStylePr w:type="firstCol">
      <w:rPr>
        <w:b/>
      </w:rPr>
      <w:tblPr/>
      <w:tcPr>
        <w:shd w:val="clear" w:color="auto" w:fill="FDE9D9"/>
      </w:tcPr>
    </w:tblStylePr>
    <w:tblStylePr w:type="lastCol">
      <w:rPr>
        <w:b/>
      </w:rPr>
      <w:tblPr/>
      <w:tcPr>
        <w:shd w:val="clear" w:color="auto" w:fill="FDE9D9"/>
      </w:tcPr>
    </w:tblStylePr>
    <w:tblStylePr w:type="band1Vert">
      <w:tblPr/>
      <w:tcPr>
        <w:tc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cBorders>
      </w:tcPr>
    </w:tblStylePr>
    <w:tblStylePr w:type="band2Vert">
      <w:tblPr/>
      <w:tcPr>
        <w:tc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cBorders>
        <w:shd w:val="clear" w:color="auto" w:fill="FBFBF8"/>
      </w:tcPr>
    </w:tblStylePr>
    <w:tblStylePr w:type="band2Horz">
      <w:tblPr/>
      <w:tcPr>
        <w:shd w:val="clear" w:color="auto" w:fill="FBFBF8"/>
      </w:tcPr>
    </w:tblStylePr>
  </w:style>
  <w:style w:type="table" w:customStyle="1" w:styleId="TableNormal">
    <w:name w:val="Table Normal"/>
    <w:uiPriority w:val="2"/>
    <w:semiHidden/>
    <w:unhideWhenUsed/>
    <w:qFormat/>
    <w:rsid w:val="005344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randwonden.be/index.php" TargetMode="External"/><Relationship Id="rId18" Type="http://schemas.openxmlformats.org/officeDocument/2006/relationships/hyperlink" Target="http://zelfmoord1813.be" TargetMode="External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reventievegezondheidszorg@vlaanderen.be" TargetMode="External"/><Relationship Id="rId34" Type="http://schemas.openxmlformats.org/officeDocument/2006/relationships/hyperlink" Target="http://www.tegenkanker.be/" TargetMode="External"/><Relationship Id="rId7" Type="http://schemas.openxmlformats.org/officeDocument/2006/relationships/hyperlink" Target="http://www.1207.be/" TargetMode="External"/><Relationship Id="rId12" Type="http://schemas.openxmlformats.org/officeDocument/2006/relationships/hyperlink" Target="http://www.antigifcentrum.be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childfocus.be/" TargetMode="External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ruglijn.be/" TargetMode="External"/><Relationship Id="rId20" Type="http://schemas.openxmlformats.org/officeDocument/2006/relationships/hyperlink" Target="http://www.aavlaanderen.org/" TargetMode="External"/><Relationship Id="rId29" Type="http://schemas.openxmlformats.org/officeDocument/2006/relationships/hyperlink" Target="http://www.hetvlaamsekruis.b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32" Type="http://schemas.openxmlformats.org/officeDocument/2006/relationships/hyperlink" Target="http://www.sensoa.be/" TargetMode="External"/><Relationship Id="rId37" Type="http://schemas.openxmlformats.org/officeDocument/2006/relationships/hyperlink" Target="http://www.kindermishandeling.be/" TargetMode="External"/><Relationship Id="rId5" Type="http://schemas.openxmlformats.org/officeDocument/2006/relationships/hyperlink" Target="http://www.werk.belgie.be/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civieleveiligheid.be/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://www.diabetes.be/" TargetMode="External"/><Relationship Id="rId10" Type="http://schemas.openxmlformats.org/officeDocument/2006/relationships/hyperlink" Target="http://www.antigifcentrum.be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www.polfed-fedpol.be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jpeg"/><Relationship Id="rId27" Type="http://schemas.openxmlformats.org/officeDocument/2006/relationships/hyperlink" Target="http://www.rodekruis.be/" TargetMode="External"/><Relationship Id="rId30" Type="http://schemas.openxmlformats.org/officeDocument/2006/relationships/hyperlink" Target="http://www.tele-onthaal.be/" TargetMode="External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Blondeel</dc:creator>
  <cp:keywords/>
  <dc:description/>
  <cp:lastModifiedBy>Bert Blondeel</cp:lastModifiedBy>
  <cp:revision>2</cp:revision>
  <dcterms:created xsi:type="dcterms:W3CDTF">2016-11-02T15:01:00Z</dcterms:created>
  <dcterms:modified xsi:type="dcterms:W3CDTF">2016-11-02T15:01:00Z</dcterms:modified>
</cp:coreProperties>
</file>